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>Cod formular specific: L01XE33.1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FORMULAR PENTRU VERIFICAREA RESPECTĂRII CRITERIILOR DE ELIGIBILITATE AFERENTE PROTOCOLULUI TERAPEUTIC DCI PALBOCICLIBUM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                     - Neoplasm mamar -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SECŢIUNEA I - DATE GENERALE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1. Unitatea medicală:</w:t>
      </w:r>
      <w:r w:rsidRPr="00C233C5">
        <w:rPr>
          <w:rFonts w:ascii="Courier New" w:hAnsi="Courier New" w:cs="Courier New"/>
          <w:sz w:val="20"/>
          <w:szCs w:val="20"/>
        </w:rPr>
        <w:t xml:space="preserve"> ....................................................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2. CAS/nr. contract:</w:t>
      </w:r>
      <w:r w:rsidRPr="00C233C5">
        <w:rPr>
          <w:rFonts w:ascii="Courier New" w:hAnsi="Courier New" w:cs="Courier New"/>
          <w:sz w:val="20"/>
          <w:szCs w:val="20"/>
        </w:rPr>
        <w:t xml:space="preserve"> .........../............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_ _ _ _ _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3. Cod parafă medic: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4. Nume şi prenume pacient:</w:t>
      </w:r>
      <w:r w:rsidRPr="00C233C5">
        <w:rPr>
          <w:rFonts w:ascii="Courier New" w:hAnsi="Courier New" w:cs="Courier New"/>
          <w:sz w:val="20"/>
          <w:szCs w:val="20"/>
        </w:rPr>
        <w:t xml:space="preserve"> ..............................................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_ _ _ _ _ _ _ _ _ _ _ _ _ _ _ _ _ _ _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CNP/CID: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|_|_|_|_|_|_|_|_|_|_|_|_|_|_|_|_|_|_|_|_|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_ _ _ _ _ _            _ _ _ _ _ _ _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5. FO/RC: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în data: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6. S-a completat "Secţiunea II - date medicale" din Formularul specific cu codul:</w:t>
      </w:r>
      <w:r w:rsidRPr="00C233C5">
        <w:rPr>
          <w:rFonts w:ascii="Courier New" w:hAnsi="Courier New" w:cs="Courier New"/>
          <w:sz w:val="20"/>
          <w:szCs w:val="20"/>
        </w:rPr>
        <w:t xml:space="preserve"> ..............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_            _        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7. Tip evaluare:</w:t>
      </w:r>
      <w:r w:rsidRPr="00C233C5">
        <w:rPr>
          <w:rFonts w:ascii="Courier New" w:hAnsi="Courier New" w:cs="Courier New"/>
          <w:sz w:val="20"/>
          <w:szCs w:val="20"/>
        </w:rPr>
        <w:t xml:space="preserve"> |_| iniţiere |_| continuare |_| întrerupere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8. Încadrare medicament recomandat în Listă: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                                             _ _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boala cronică (sublista C secţiunea C1), cod G: |_|_|_|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                                     _ _ _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PNS (sublista C secţiunea C2), nr. PNS: |_|_|_|_|, cod de diagnostic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_ _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(varianta 999 coduri de boală), după caz: |_|_|_|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ICD10 (sublista A, B, C secţiunea C3, D, după caz), cod de diagnostic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_ _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(varianta 999 coduri de boală): |_|_|_|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9. DCI recomandat:</w:t>
      </w:r>
      <w:r w:rsidRPr="00C233C5">
        <w:rPr>
          <w:rFonts w:ascii="Courier New" w:hAnsi="Courier New" w:cs="Courier New"/>
          <w:sz w:val="20"/>
          <w:szCs w:val="20"/>
        </w:rPr>
        <w:t xml:space="preserve"> 1) ......................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DC</w:t>
      </w:r>
      <w:r w:rsidRPr="00C233C5">
        <w:rPr>
          <w:rFonts w:ascii="Courier New" w:hAnsi="Courier New" w:cs="Courier New"/>
          <w:sz w:val="20"/>
          <w:szCs w:val="20"/>
        </w:rPr>
        <w:t xml:space="preserve"> (după caz) ...............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2) ......................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DC</w:t>
      </w:r>
      <w:r w:rsidRPr="00C233C5">
        <w:rPr>
          <w:rFonts w:ascii="Courier New" w:hAnsi="Courier New" w:cs="Courier New"/>
          <w:sz w:val="20"/>
          <w:szCs w:val="20"/>
        </w:rPr>
        <w:t xml:space="preserve"> (după caz) ...............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10. * Perioada de administrare a tratamentului: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    _    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3 luni |_| 6 luni |_| 12 luni,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_ _ _ _ _ _ _ _           _ _ _ _ _ _ _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de la: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         |_|_|_|_|_|_|_|_|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_ _ _ _ _ _ _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11. Data întreruperii tratamentului: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12. Pacientul a semnat declaraţia pe propria răspundere conform modelului prevăzut în Ordin: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lastRenderedPageBreak/>
        <w:t xml:space="preserve">    |_| DA |_| NU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* Nu se completează dacă la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"tip evaluare"</w:t>
      </w:r>
      <w:r w:rsidRPr="00C233C5">
        <w:rPr>
          <w:rFonts w:ascii="Courier New" w:hAnsi="Courier New" w:cs="Courier New"/>
          <w:sz w:val="20"/>
          <w:szCs w:val="20"/>
        </w:rPr>
        <w:t xml:space="preserve"> este bifat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"întrerupere"</w:t>
      </w:r>
      <w:r w:rsidRPr="00C233C5">
        <w:rPr>
          <w:rFonts w:ascii="Courier New" w:hAnsi="Courier New" w:cs="Courier New"/>
          <w:sz w:val="20"/>
          <w:szCs w:val="20"/>
        </w:rPr>
        <w:t>!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SECŢIUNEA II - DATE MEDICALE</w:t>
      </w:r>
      <w:r w:rsidRPr="00C233C5">
        <w:rPr>
          <w:rFonts w:ascii="Courier New" w:hAnsi="Courier New" w:cs="Courier New"/>
          <w:sz w:val="20"/>
          <w:szCs w:val="20"/>
        </w:rPr>
        <w:t xml:space="preserve">               Cod formular specific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L01XE33.1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INDICAŢII:</w:t>
      </w:r>
      <w:r w:rsidRPr="00C233C5">
        <w:rPr>
          <w:rFonts w:ascii="Courier New" w:hAnsi="Courier New" w:cs="Courier New"/>
          <w:sz w:val="20"/>
          <w:szCs w:val="20"/>
        </w:rPr>
        <w:t xml:space="preserve"> Palbociclib este indicat în tratamentul cancerului mamar avansat local, recurent sau metastatic, în absenţa "crizei viscerale" simptomatice, cu risc vital, cu receptori hormonali pozitivi (estrogenici şi/sau progesteronici) şi expresie negativă pentru receptorul HER2-neu, în următoarele situaţii: în prima linie de tratament hormonal, în asociere cu un inhibitor de aromatază; în asociere cu fulvestrant la pacienţii cu tratament endocrin anterior.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I. CRITERII DE INCLUDERE ÎN TRATAMENT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1. Declaraţie de consimţământ pentru tratament semnată de pacient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2. Vârsta &gt;/= 18 ani                                         |_| DA |_| NU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3. Indice al statusului de performanţă ECOG 0-2              |_| DA |_| NU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4. Diagnostic de cancer mamar avansat local, recurent sau metastatic, cu receptori hormonali (estrogenici şi/sau progesteronici) şi expresie negativă pentru receptorul HER2-neu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5. Probe biologice care permit administrarea medicamentului în condiţii de siguranţă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II. CRITERII DE EXCLUDERE DIN TRATAMENT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1. Hipersensibilitate la substanţa activă sau la oricare dintre excipienţi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2. Femei în pre - sau perimenopauză, fără ablaţie ovariană sau fără supresie ovariană cu un agonist de LHRH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III. CRITERII DE CONTINUARE A TRATAMENTULUI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1. Statusul bolii la data evaluării: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a) Remisiune completă                                               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b) Remisiune parţială                                               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c) Boală staţionară                                                 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d) Beneficii clinice                                                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2. Starea clinică a pacientului permite administrarea în continuare a tratamentului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3. Probele biologice şi evaluarea imagistică permit administrarea în continuare a tratamentului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IV. CRITERII DE ÎNTRERUPERE A TRATAMENTULUI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1. Progresia bolii sub tratament şi pierderea beneficiului clinic   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2. Toxicităţi şi reacţii adverse inacceptabile şi necontrolabile (inclusiv situaţii în care este necesară reducerea dozei &lt; 75 mg/zi)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3. Decizia medicului, cauza: ...................................... 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4. Decizia pacientului, cauza: .................................... |_|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Subsemnatul, dr. ............................., răspund de realitatea şi exactitatea completării prezentului formular.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_ _ _ _ _ _ _ _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Data: |_|_|_|_|_|_|_|_|             Semnătura şi parafa medicului curant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Originalul dosarului pacientului, împreună cu toate documentele anexate (evaluări clinice şi buletine de laborator sau imagistice, consimţământul informat, declaraţia pe propria răspundere a pacientului, formularul specific, confirmarea înregistrării formularului etc), constituie documentul-sursă faţă de care se poate face auditarea/controlul datelor completate în formular.</w:t>
      </w:r>
    </w:p>
    <w:p w:rsidR="00DD0AE7" w:rsidRPr="00C233C5" w:rsidRDefault="00DD0AE7" w:rsidP="00DD0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0AE7" w:rsidRPr="00C233C5" w:rsidRDefault="00DD0AE7" w:rsidP="00DD0AE7">
      <w:pPr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---------------</w:t>
      </w:r>
    </w:p>
    <w:p w:rsidR="00C77455" w:rsidRDefault="00DD0AE7">
      <w:bookmarkStart w:id="0" w:name="_GoBack"/>
      <w:bookmarkEnd w:id="0"/>
    </w:p>
    <w:sectPr w:rsidR="00C77455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254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C47" w:rsidRDefault="00DD0A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6C47" w:rsidRPr="00945BB9" w:rsidRDefault="00DD0AE7" w:rsidP="00945BB9">
    <w:pPr>
      <w:pStyle w:val="Footer"/>
    </w:pPr>
    <w:r w:rsidRPr="00945BB9">
      <w:t xml:space="preserve">Dr.Lazăr Dan  </w:t>
    </w:r>
  </w:p>
  <w:p w:rsidR="007B6C47" w:rsidRDefault="00DD0AE7">
    <w:pPr>
      <w:pStyle w:val="Footer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E7"/>
    <w:rsid w:val="002C01EA"/>
    <w:rsid w:val="00637AC8"/>
    <w:rsid w:val="00751425"/>
    <w:rsid w:val="00760AD4"/>
    <w:rsid w:val="007B0652"/>
    <w:rsid w:val="007B1192"/>
    <w:rsid w:val="007C6DD0"/>
    <w:rsid w:val="008A08C6"/>
    <w:rsid w:val="00947077"/>
    <w:rsid w:val="00DD0AE7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2019-08-20T11:23:00Z</dcterms:created>
  <dcterms:modified xsi:type="dcterms:W3CDTF">2019-08-20T11:23:00Z</dcterms:modified>
</cp:coreProperties>
</file>